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PACC Committee Meeting Minutes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19 June 2026 at 5.15-6pm</w:t>
      </w:r>
    </w:p>
    <w:p>
      <w:pPr>
        <w:pStyle w:val="normal1"/>
        <w:jc w:val="center"/>
        <w:rPr>
          <w:sz w:val="28"/>
          <w:szCs w:val="28"/>
        </w:rPr>
      </w:pPr>
      <w:r>
        <w:rPr>
          <w:sz w:val="28"/>
          <w:szCs w:val="28"/>
        </w:rPr>
        <w:t>Weaving Room, Mill 1st Floor</w:t>
      </w:r>
    </w:p>
    <w:p>
      <w:pPr>
        <w:pStyle w:val="normal1"/>
        <w:ind w:hanging="0" w:start="4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ind w:hanging="420" w:start="84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eastAsia="Times New Roman" w:cs="Times New Roman" w:ascii="Times New Roman" w:hAnsi="Times New Roman"/>
          <w:sz w:val="14"/>
          <w:szCs w:val="14"/>
        </w:rPr>
        <w:t xml:space="preserve"> </w:t>
        <w:tab/>
      </w:r>
      <w:r>
        <w:rPr>
          <w:b/>
          <w:bCs/>
          <w:sz w:val="24"/>
          <w:szCs w:val="24"/>
        </w:rPr>
        <w:t>Present</w:t>
      </w:r>
      <w:r>
        <w:rPr>
          <w:sz w:val="24"/>
          <w:szCs w:val="24"/>
        </w:rPr>
        <w:t>: Victoria Murray (chair), Russell Frith (Treasurer), Catharine George (Class Co-ordinator), Joan Johnson (Workshop Co-ordinator), John Bodger, Sandra Gee</w:t>
      </w:r>
    </w:p>
    <w:p>
      <w:pPr>
        <w:pStyle w:val="normal1"/>
        <w:tabs>
          <w:tab w:val="clear" w:pos="720"/>
          <w:tab w:val="left" w:pos="810" w:leader="none"/>
        </w:tabs>
        <w:ind w:hanging="0" w:start="810"/>
        <w:rPr>
          <w:sz w:val="24"/>
          <w:szCs w:val="24"/>
        </w:rPr>
      </w:pPr>
      <w:r>
        <w:rPr>
          <w:b/>
          <w:bCs/>
          <w:sz w:val="24"/>
          <w:szCs w:val="24"/>
        </w:rPr>
        <w:t>Apologies</w:t>
      </w:r>
      <w:r>
        <w:rPr>
          <w:sz w:val="24"/>
          <w:szCs w:val="24"/>
        </w:rPr>
        <w:t>: Helen Donaghue, David Morris, Frida Bleakley and Sarah Sutherland</w:t>
      </w:r>
    </w:p>
    <w:p>
      <w:pPr>
        <w:pStyle w:val="normal1"/>
        <w:ind w:hanging="0" w:start="4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p>
      <w:pPr>
        <w:pStyle w:val="normal1"/>
        <w:ind w:hanging="420" w:start="84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2.</w:t>
      </w:r>
      <w:r>
        <w:rPr>
          <w:rFonts w:eastAsia="Times New Roman" w:cs="Times New Roman" w:ascii="Times New Roman" w:hAnsi="Times New Roman"/>
          <w:sz w:val="14"/>
          <w:szCs w:val="14"/>
          <w:highlight w:val="white"/>
        </w:rPr>
        <w:t xml:space="preserve">     </w:t>
      </w:r>
      <w:r>
        <w:rPr>
          <w:b/>
          <w:bCs/>
          <w:sz w:val="24"/>
          <w:szCs w:val="24"/>
          <w:highlight w:val="white"/>
        </w:rPr>
        <w:t>Minutes from last meeting</w:t>
      </w:r>
      <w:r>
        <w:rPr>
          <w:sz w:val="24"/>
          <w:szCs w:val="24"/>
          <w:highlight w:val="white"/>
        </w:rPr>
        <w:t>: agreed</w:t>
      </w:r>
    </w:p>
    <w:p>
      <w:pPr>
        <w:pStyle w:val="normal1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</w:t>
      </w:r>
    </w:p>
    <w:p>
      <w:pPr>
        <w:pStyle w:val="normal1"/>
        <w:ind w:hanging="420" w:start="84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rFonts w:eastAsia="Times New Roman" w:cs="Times New Roman" w:ascii="Times New Roman" w:hAnsi="Times New Roman"/>
          <w:sz w:val="14"/>
          <w:szCs w:val="14"/>
        </w:rPr>
        <w:t xml:space="preserve">     </w:t>
      </w:r>
      <w:r>
        <w:rPr>
          <w:b/>
          <w:bCs/>
          <w:sz w:val="24"/>
          <w:szCs w:val="24"/>
        </w:rPr>
        <w:t xml:space="preserve">Outstanding action points/matters arising from last meeting  </w:t>
      </w:r>
      <w:r>
        <w:rPr>
          <w:sz w:val="24"/>
          <w:szCs w:val="24"/>
        </w:rPr>
        <w:t xml:space="preserve"> </w:t>
      </w:r>
    </w:p>
    <w:p>
      <w:pPr>
        <w:pStyle w:val="normal1"/>
        <w:numPr>
          <w:ilvl w:val="0"/>
          <w:numId w:val="3"/>
        </w:numPr>
        <w:ind w:hanging="360" w:start="1440"/>
        <w:rPr>
          <w:u w:val="none"/>
        </w:rPr>
      </w:pPr>
      <w:r>
        <w:rPr>
          <w:sz w:val="24"/>
          <w:szCs w:val="24"/>
        </w:rPr>
        <w:t>Survey feedback on Helen’s overview of actions: Action see if Helen would be happy to write a covering message and then David can send out a mailchimp.  Special request for social media person to join committee or just help with that at same time.</w:t>
      </w:r>
    </w:p>
    <w:p>
      <w:pPr>
        <w:pStyle w:val="normal1"/>
        <w:numPr>
          <w:ilvl w:val="0"/>
          <w:numId w:val="3"/>
        </w:numPr>
        <w:ind w:hanging="360" w:start="1440"/>
        <w:rPr>
          <w:u w:val="none"/>
        </w:rPr>
      </w:pPr>
      <w:r>
        <w:rPr>
          <w:sz w:val="24"/>
          <w:szCs w:val="24"/>
        </w:rPr>
        <w:t>Feedback on Frida’s non-portfolio duties document: added to shared drive, agreed that other non-portfolio members will review and augment as time allows.</w:t>
      </w:r>
    </w:p>
    <w:p>
      <w:pPr>
        <w:pStyle w:val="normal1"/>
        <w:numPr>
          <w:ilvl w:val="0"/>
          <w:numId w:val="3"/>
        </w:numPr>
        <w:ind w:hanging="360" w:start="1440"/>
        <w:rPr>
          <w:u w:val="none"/>
        </w:rPr>
      </w:pPr>
      <w:r>
        <w:rPr>
          <w:sz w:val="24"/>
          <w:szCs w:val="24"/>
        </w:rPr>
        <w:t>Deposit accounts for charities information; Joan shared with Russell</w:t>
      </w:r>
    </w:p>
    <w:p>
      <w:pPr>
        <w:pStyle w:val="normal1"/>
        <w:numPr>
          <w:ilvl w:val="0"/>
          <w:numId w:val="3"/>
        </w:numPr>
        <w:ind w:hanging="360" w:start="1440"/>
        <w:rPr>
          <w:u w:val="none"/>
        </w:rPr>
      </w:pPr>
      <w:r>
        <w:rPr>
          <w:sz w:val="24"/>
          <w:szCs w:val="24"/>
        </w:rPr>
        <w:t>Overnight electricity costs: currently tariff isn’t lower overnight, but Lamp will consider this.</w:t>
      </w:r>
    </w:p>
    <w:p>
      <w:pPr>
        <w:pStyle w:val="normal1"/>
        <w:numPr>
          <w:ilvl w:val="0"/>
          <w:numId w:val="3"/>
        </w:numPr>
        <w:ind w:hanging="360" w:start="1440"/>
        <w:rPr>
          <w:u w:val="none"/>
        </w:rPr>
      </w:pPr>
      <w:r>
        <w:rPr>
          <w:sz w:val="24"/>
          <w:szCs w:val="24"/>
        </w:rPr>
        <w:t xml:space="preserve">Newsletter: Russell/Mary to contact Phil about Banana/RSA article - carry forward.  </w:t>
      </w:r>
    </w:p>
    <w:p>
      <w:pPr>
        <w:pStyle w:val="normal1"/>
        <w:ind w:hanging="0" w:start="720"/>
        <w:rPr/>
      </w:pPr>
      <w:r>
        <w:rPr/>
        <w:t xml:space="preserve"> </w:t>
      </w:r>
    </w:p>
    <w:p>
      <w:pPr>
        <w:pStyle w:val="normal1"/>
        <w:ind w:hanging="420" w:start="84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rFonts w:eastAsia="Times New Roman" w:cs="Times New Roman" w:ascii="Times New Roman" w:hAnsi="Times New Roman"/>
          <w:sz w:val="14"/>
          <w:szCs w:val="14"/>
        </w:rPr>
        <w:t xml:space="preserve"> </w:t>
        <w:tab/>
      </w:r>
      <w:r>
        <w:rPr>
          <w:b/>
          <w:bCs/>
          <w:sz w:val="24"/>
          <w:szCs w:val="24"/>
        </w:rPr>
        <w:t>Treasurers Update</w:t>
      </w:r>
      <w:r>
        <w:rPr>
          <w:sz w:val="24"/>
          <w:szCs w:val="24"/>
        </w:rPr>
        <w:t xml:space="preserve">: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276" w:before="0" w:after="0"/>
        <w:ind w:hanging="360" w:start="1440" w:end="0"/>
        <w:jc w:val="start"/>
        <w:rPr/>
      </w:pPr>
      <w:r>
        <w:rPr>
          <w:sz w:val="24"/>
          <w:szCs w:val="24"/>
        </w:rPr>
        <w:t xml:space="preserve">going to plan, made donation to the Lamp, received with thanks. 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276" w:before="0" w:after="0"/>
        <w:ind w:hanging="360" w:start="1440" w:end="0"/>
        <w:jc w:val="start"/>
        <w:rPr/>
      </w:pPr>
      <w:r>
        <w:rPr>
          <w:sz w:val="24"/>
          <w:szCs w:val="24"/>
        </w:rPr>
        <w:t xml:space="preserve">Meeting with basket weaving tutors about need for more prep-time and to ensure hours for classes match in the newsletter and website and payment of tutor aligns.  Additional class planned for next term. 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276" w:before="0" w:after="0"/>
        <w:ind w:hanging="360" w:start="1440" w:end="0"/>
        <w:jc w:val="start"/>
        <w:rPr/>
      </w:pPr>
      <w:r>
        <w:rPr>
          <w:sz w:val="24"/>
          <w:szCs w:val="24"/>
        </w:rPr>
        <w:t xml:space="preserve">Owen planning to offer a new afternoon painting class in the new term.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276" w:before="0" w:after="0"/>
        <w:ind w:hanging="360" w:start="1440" w:end="0"/>
        <w:jc w:val="start"/>
        <w:rPr/>
      </w:pPr>
      <w:r>
        <w:rPr>
          <w:sz w:val="24"/>
          <w:szCs w:val="24"/>
        </w:rPr>
        <w:t>Mary planning extra glass class too.</w:t>
      </w:r>
    </w:p>
    <w:p>
      <w:pPr>
        <w:pStyle w:val="normal1"/>
        <w:ind w:hanging="0" w:star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ind w:hanging="420" w:start="840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rFonts w:eastAsia="Times New Roman" w:cs="Times New Roman" w:ascii="Times New Roman" w:hAnsi="Times New Roman"/>
          <w:sz w:val="14"/>
          <w:szCs w:val="14"/>
        </w:rPr>
        <w:t xml:space="preserve"> </w:t>
        <w:tab/>
      </w:r>
      <w:r>
        <w:rPr>
          <w:b/>
          <w:bCs/>
          <w:sz w:val="24"/>
          <w:szCs w:val="24"/>
        </w:rPr>
        <w:t>Workshops &amp; Summer Classes Update</w:t>
      </w:r>
      <w:r>
        <w:rPr>
          <w:sz w:val="24"/>
          <w:szCs w:val="24"/>
        </w:rPr>
        <w:t xml:space="preserve">: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276" w:before="0" w:after="0"/>
        <w:ind w:hanging="360" w:start="1440" w:end="0"/>
        <w:jc w:val="start"/>
        <w:rPr/>
      </w:pPr>
      <w:r>
        <w:rPr>
          <w:sz w:val="24"/>
          <w:szCs w:val="24"/>
        </w:rPr>
        <w:t xml:space="preserve">Pottery, Wire Wrapping, Plein Air Painting are all live.  Still some spaces remaining in each.  Victoria to do FB post with poster. 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276" w:before="0" w:after="0"/>
        <w:ind w:hanging="360" w:start="1440" w:end="0"/>
        <w:jc w:val="start"/>
        <w:rPr/>
      </w:pPr>
      <w:r>
        <w:rPr>
          <w:sz w:val="24"/>
          <w:szCs w:val="24"/>
        </w:rPr>
        <w:t>Been approached about Indian Block Printing as a potential workshop, all agreed Joan will follow up.</w:t>
      </w:r>
    </w:p>
    <w:p>
      <w:pPr>
        <w:pStyle w:val="normal1"/>
        <w:numPr>
          <w:ilvl w:val="0"/>
          <w:numId w:val="3"/>
        </w:numPr>
        <w:ind w:hanging="360" w:start="1440"/>
        <w:rPr>
          <w:sz w:val="24"/>
          <w:szCs w:val="24"/>
        </w:rPr>
      </w:pPr>
      <w:r>
        <w:rPr>
          <w:sz w:val="24"/>
          <w:szCs w:val="24"/>
        </w:rPr>
        <w:t>David - remind pottery classes about summer workshops so ad hoc use of pottery doesn’t clash with them over summer.</w:t>
      </w:r>
    </w:p>
    <w:p>
      <w:pPr>
        <w:pStyle w:val="normal1"/>
        <w:ind w:hanging="0" w:start="4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ind w:hanging="420" w:start="840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rFonts w:eastAsia="Times New Roman" w:cs="Times New Roman" w:ascii="Times New Roman" w:hAnsi="Times New Roman"/>
          <w:sz w:val="14"/>
          <w:szCs w:val="14"/>
        </w:rPr>
        <w:t xml:space="preserve"> </w:t>
        <w:tab/>
      </w:r>
      <w:r>
        <w:rPr>
          <w:b/>
          <w:bCs/>
          <w:sz w:val="24"/>
          <w:szCs w:val="24"/>
        </w:rPr>
        <w:t xml:space="preserve">New term arrangements </w:t>
      </w:r>
      <w:r>
        <w:rPr>
          <w:sz w:val="24"/>
          <w:szCs w:val="24"/>
        </w:rPr>
        <w:t xml:space="preserve">- agreed staggered bookings, pottery first, then remainder.  Dates agreed: </w:t>
      </w:r>
    </w:p>
    <w:p>
      <w:pPr>
        <w:pStyle w:val="normal1"/>
        <w:numPr>
          <w:ilvl w:val="0"/>
          <w:numId w:val="2"/>
        </w:numPr>
        <w:ind w:hanging="360" w:start="1440"/>
        <w:rPr>
          <w:sz w:val="24"/>
          <w:szCs w:val="24"/>
          <w:u w:val="none"/>
        </w:rPr>
      </w:pPr>
      <w:r>
        <w:rPr>
          <w:sz w:val="24"/>
          <w:szCs w:val="24"/>
        </w:rPr>
        <w:t>Membership opens: Saturday 1 August</w:t>
      </w:r>
    </w:p>
    <w:p>
      <w:pPr>
        <w:pStyle w:val="normal1"/>
        <w:numPr>
          <w:ilvl w:val="0"/>
          <w:numId w:val="2"/>
        </w:numPr>
        <w:ind w:hanging="360" w:start="1440"/>
        <w:rPr>
          <w:sz w:val="24"/>
          <w:szCs w:val="24"/>
          <w:u w:val="none"/>
        </w:rPr>
      </w:pPr>
      <w:r>
        <w:rPr>
          <w:sz w:val="24"/>
          <w:szCs w:val="24"/>
        </w:rPr>
        <w:t>Pottery booking opens: 12 August evening</w:t>
      </w:r>
    </w:p>
    <w:p>
      <w:pPr>
        <w:pStyle w:val="normal1"/>
        <w:numPr>
          <w:ilvl w:val="0"/>
          <w:numId w:val="2"/>
        </w:numPr>
        <w:ind w:hanging="360" w:start="1440"/>
        <w:rPr>
          <w:sz w:val="24"/>
          <w:szCs w:val="24"/>
          <w:u w:val="none"/>
        </w:rPr>
      </w:pPr>
      <w:r>
        <w:rPr>
          <w:sz w:val="24"/>
          <w:szCs w:val="24"/>
        </w:rPr>
        <w:t>Remainder of classes open: 18 August everything else</w:t>
      </w:r>
    </w:p>
    <w:p>
      <w:pPr>
        <w:pStyle w:val="normal1"/>
        <w:ind w:hanging="0" w:start="810"/>
        <w:rPr>
          <w:sz w:val="24"/>
          <w:szCs w:val="24"/>
        </w:rPr>
      </w:pPr>
      <w:r>
        <w:rPr>
          <w:sz w:val="24"/>
          <w:szCs w:val="24"/>
        </w:rPr>
        <w:t>Suggested a larger gap between staggered dates to give time to recover and offer a new pottery booking date before general booking if needed. Confirmed proposal with David who agreed.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ind w:hanging="420" w:start="840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rFonts w:eastAsia="Times New Roman" w:cs="Times New Roman" w:ascii="Times New Roman" w:hAnsi="Times New Roman"/>
          <w:sz w:val="14"/>
          <w:szCs w:val="14"/>
        </w:rPr>
        <w:t xml:space="preserve">     </w:t>
      </w:r>
      <w:r>
        <w:rPr>
          <w:sz w:val="24"/>
          <w:szCs w:val="24"/>
        </w:rPr>
        <w:t xml:space="preserve">Any other business                                                                                           </w:t>
      </w:r>
    </w:p>
    <w:p>
      <w:pPr>
        <w:pStyle w:val="normal1"/>
        <w:numPr>
          <w:ilvl w:val="0"/>
          <w:numId w:val="4"/>
        </w:numPr>
        <w:ind w:hanging="360" w:start="1440"/>
        <w:rPr>
          <w:u w:val="none"/>
        </w:rPr>
      </w:pPr>
      <w:r>
        <w:rPr>
          <w:rFonts w:eastAsia="Times New Roman" w:cs="Times New Roman" w:ascii="Times New Roman" w:hAnsi="Times New Roman"/>
          <w:sz w:val="14"/>
          <w:szCs w:val="14"/>
        </w:rPr>
        <w:t xml:space="preserve"> </w:t>
      </w:r>
      <w:r>
        <w:rPr>
          <w:sz w:val="24"/>
          <w:szCs w:val="24"/>
        </w:rPr>
        <w:t>Update on Haddstock: very successful, 250 visitors (about 4x annual  members exhibition numbers).  Commission (30%) brought in just under £500, so £250 for PACC and the same for Haddstock.</w:t>
      </w:r>
    </w:p>
    <w:p>
      <w:pPr>
        <w:pStyle w:val="normal1"/>
        <w:numPr>
          <w:ilvl w:val="0"/>
          <w:numId w:val="4"/>
        </w:numPr>
        <w:ind w:hanging="360" w:start="1440"/>
        <w:rPr>
          <w:u w:val="none"/>
        </w:rPr>
      </w:pPr>
      <w:r>
        <w:rPr>
          <w:sz w:val="24"/>
          <w:szCs w:val="24"/>
        </w:rPr>
        <w:t>Items for August Newsletter</w:t>
      </w:r>
    </w:p>
    <w:p>
      <w:pPr>
        <w:pStyle w:val="normal1"/>
        <w:numPr>
          <w:ilvl w:val="0"/>
          <w:numId w:val="1"/>
        </w:numPr>
        <w:ind w:hanging="270" w:start="2160"/>
        <w:rPr>
          <w:u w:val="none"/>
        </w:rPr>
      </w:pPr>
      <w:r>
        <w:rPr>
          <w:sz w:val="24"/>
          <w:szCs w:val="24"/>
        </w:rPr>
        <w:t>Phil’s Banana at RSA</w:t>
      </w:r>
    </w:p>
    <w:p>
      <w:pPr>
        <w:pStyle w:val="normal1"/>
        <w:numPr>
          <w:ilvl w:val="0"/>
          <w:numId w:val="1"/>
        </w:numPr>
        <w:ind w:hanging="270" w:start="2160"/>
        <w:rPr>
          <w:u w:val="none"/>
        </w:rPr>
      </w:pPr>
      <w:r>
        <w:rPr>
          <w:sz w:val="24"/>
          <w:szCs w:val="24"/>
        </w:rPr>
        <w:t>Survey feedback next steps (Helen)</w:t>
      </w:r>
    </w:p>
    <w:p>
      <w:pPr>
        <w:pStyle w:val="normal1"/>
        <w:numPr>
          <w:ilvl w:val="0"/>
          <w:numId w:val="1"/>
        </w:numPr>
        <w:ind w:hanging="270" w:start="2160"/>
        <w:rPr>
          <w:u w:val="none"/>
        </w:rPr>
      </w:pPr>
      <w:r>
        <w:rPr>
          <w:sz w:val="24"/>
          <w:szCs w:val="24"/>
        </w:rPr>
        <w:t>Haddstock (Victoria)</w:t>
      </w:r>
    </w:p>
    <w:p>
      <w:pPr>
        <w:pStyle w:val="normal1"/>
        <w:numPr>
          <w:ilvl w:val="0"/>
          <w:numId w:val="1"/>
        </w:numPr>
        <w:ind w:hanging="270" w:start="2160"/>
        <w:rPr>
          <w:u w:val="none"/>
        </w:rPr>
      </w:pPr>
      <w:r>
        <w:rPr>
          <w:sz w:val="24"/>
          <w:szCs w:val="24"/>
        </w:rPr>
        <w:t>Any new classes (TBC)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276" w:before="0" w:after="0"/>
        <w:ind w:hanging="360" w:start="1440" w:end="0"/>
        <w:jc w:val="start"/>
        <w:rPr/>
      </w:pPr>
      <w:r>
        <w:rPr>
          <w:sz w:val="24"/>
          <w:szCs w:val="24"/>
        </w:rPr>
        <w:t>Date</w:t>
      </w:r>
      <w:r>
        <w:rPr>
          <w:rFonts w:eastAsia="Times New Roman" w:cs="Times New Roman" w:ascii="Times New Roman" w:hAnsi="Times New Roman"/>
          <w:sz w:val="14"/>
          <w:szCs w:val="14"/>
        </w:rPr>
        <w:t xml:space="preserve"> </w:t>
      </w:r>
      <w:r>
        <w:rPr>
          <w:sz w:val="24"/>
          <w:szCs w:val="24"/>
        </w:rPr>
        <w:t>of next meeting 27 August</w:t>
      </w:r>
    </w:p>
    <w:p>
      <w:pPr>
        <w:pStyle w:val="normal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Action Points: </w:t>
      </w:r>
    </w:p>
    <w:p>
      <w:pPr>
        <w:pStyle w:val="normal1"/>
        <w:rPr/>
      </w:pPr>
      <w:r>
        <w:rPr/>
      </w:r>
    </w:p>
    <w:p>
      <w:pPr>
        <w:pStyle w:val="normal1"/>
        <w:numPr>
          <w:ilvl w:val="0"/>
          <w:numId w:val="3"/>
        </w:numPr>
        <w:ind w:hanging="360" w:start="720"/>
        <w:rPr/>
      </w:pPr>
      <w:r>
        <w:rPr>
          <w:b/>
          <w:bCs/>
          <w:sz w:val="24"/>
          <w:szCs w:val="24"/>
        </w:rPr>
        <w:t xml:space="preserve">Survey Findings: </w:t>
      </w:r>
      <w:r>
        <w:rPr>
          <w:sz w:val="24"/>
          <w:szCs w:val="24"/>
        </w:rPr>
        <w:t xml:space="preserve">see if Helen would be happy to write a covering message and then David can send out a mailchimp.  </w:t>
      </w:r>
    </w:p>
    <w:p>
      <w:pPr>
        <w:pStyle w:val="normal1"/>
        <w:numPr>
          <w:ilvl w:val="0"/>
          <w:numId w:val="3"/>
        </w:numPr>
        <w:ind w:hanging="360" w:start="720"/>
        <w:rPr/>
      </w:pPr>
      <w:r>
        <w:rPr>
          <w:b/>
          <w:bCs/>
          <w:sz w:val="24"/>
          <w:szCs w:val="24"/>
        </w:rPr>
        <w:t xml:space="preserve">Social Media Help: </w:t>
      </w:r>
      <w:r>
        <w:rPr>
          <w:sz w:val="24"/>
          <w:szCs w:val="24"/>
        </w:rPr>
        <w:t>David to ask for social media person to join committee or just help in next mailchimp.</w:t>
      </w:r>
    </w:p>
    <w:p>
      <w:pPr>
        <w:pStyle w:val="normal1"/>
        <w:numPr>
          <w:ilvl w:val="0"/>
          <w:numId w:val="3"/>
        </w:numPr>
        <w:ind w:hanging="360" w:start="720"/>
        <w:rPr/>
      </w:pPr>
      <w:r>
        <w:rPr>
          <w:b/>
          <w:bCs/>
          <w:sz w:val="24"/>
          <w:szCs w:val="24"/>
        </w:rPr>
        <w:t>Newsletter</w:t>
      </w:r>
      <w:r>
        <w:rPr>
          <w:sz w:val="24"/>
          <w:szCs w:val="24"/>
        </w:rPr>
        <w:t xml:space="preserve">: Russell to contact Phil about Banana/RSA article </w:t>
      </w:r>
    </w:p>
    <w:p>
      <w:pPr>
        <w:pStyle w:val="normal1"/>
        <w:numPr>
          <w:ilvl w:val="0"/>
          <w:numId w:val="3"/>
        </w:numPr>
        <w:ind w:hanging="360" w:start="720"/>
        <w:rPr/>
      </w:pPr>
      <w:r>
        <w:rPr>
          <w:b/>
          <w:bCs/>
          <w:sz w:val="24"/>
          <w:szCs w:val="24"/>
        </w:rPr>
        <w:t xml:space="preserve">Workshops: </w:t>
      </w:r>
      <w:r>
        <w:rPr>
          <w:sz w:val="24"/>
          <w:szCs w:val="24"/>
        </w:rPr>
        <w:t>Victoria to do FB post with poster to attract more sign-ups to summer workshops.</w:t>
      </w:r>
    </w:p>
    <w:p>
      <w:pPr>
        <w:pStyle w:val="normal1"/>
        <w:numPr>
          <w:ilvl w:val="0"/>
          <w:numId w:val="3"/>
        </w:numPr>
        <w:ind w:hanging="360" w:start="720"/>
        <w:rPr/>
      </w:pPr>
      <w:r>
        <w:rPr>
          <w:b/>
          <w:bCs/>
          <w:sz w:val="24"/>
          <w:szCs w:val="24"/>
        </w:rPr>
        <w:t xml:space="preserve">Workshops: </w:t>
      </w:r>
      <w:r>
        <w:rPr>
          <w:sz w:val="24"/>
          <w:szCs w:val="24"/>
        </w:rPr>
        <w:t>Been approached about Indian Block Printing as a potential workshop, all agreed Joan will follow up.</w:t>
      </w:r>
    </w:p>
    <w:p>
      <w:pPr>
        <w:pStyle w:val="normal1"/>
        <w:numPr>
          <w:ilvl w:val="0"/>
          <w:numId w:val="3"/>
        </w:numPr>
        <w:ind w:hanging="360" w:start="720"/>
        <w:rPr/>
      </w:pPr>
      <w:r>
        <w:rPr>
          <w:b/>
          <w:bCs/>
          <w:sz w:val="24"/>
          <w:szCs w:val="24"/>
        </w:rPr>
        <w:t xml:space="preserve">Workshops: </w:t>
      </w:r>
      <w:r>
        <w:rPr>
          <w:sz w:val="24"/>
          <w:szCs w:val="24"/>
        </w:rPr>
        <w:t>David - remind pottery classes about summer workshops so ad hoc use of pottery doesn’t clash with them over summer.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arlito">
    <w:altName w:val="Calibri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792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864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0"/>
        </w:tabs>
        <w:ind w:start="144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216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432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648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720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"/>
      <w:lvlJc w:val="start"/>
      <w:pPr>
        <w:tabs>
          <w:tab w:val="num" w:pos="0"/>
        </w:tabs>
        <w:ind w:start="144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216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432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648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720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"/>
      <w:lvlJc w:val="start"/>
      <w:pPr>
        <w:tabs>
          <w:tab w:val="num" w:pos="0"/>
        </w:tabs>
        <w:ind w:start="144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216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36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432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76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648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720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Collabora_Office/25.04.8.3$Linux_X86_64 LibreOffice_project/9b4357e5e7d2aea36bb0c44c25e7b4e3c8b3ba0b</Application>
  <AppVersion>15.0000</AppVersion>
  <Pages>2</Pages>
  <Words>539</Words>
  <Characters>2783</Characters>
  <CharactersWithSpaces>3510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