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sz w:val="28"/>
          <w:szCs w:val="28"/>
        </w:rPr>
      </w:pPr>
      <w:bookmarkStart w:id="0" w:name="__DdeLink__34_1470022537"/>
      <w:r>
        <w:rPr>
          <w:b/>
          <w:bCs/>
          <w:sz w:val="28"/>
          <w:szCs w:val="28"/>
        </w:rPr>
        <w:t xml:space="preserve">PACC Committee Meeting , 22.01.26 at 5.30-7pm </w:t>
      </w:r>
    </w:p>
    <w:p>
      <w:pPr>
        <w:pStyle w:val="Normal"/>
        <w:rPr>
          <w:b/>
          <w:bCs/>
        </w:rPr>
      </w:pPr>
      <w:r>
        <w:rPr>
          <w:b/>
          <w:bCs/>
        </w:rPr>
      </w:r>
    </w:p>
    <w:p>
      <w:pPr>
        <w:pStyle w:val="Normal"/>
        <w:rPr/>
      </w:pPr>
      <w:r>
        <w:rPr>
          <w:b/>
          <w:bCs/>
        </w:rPr>
        <w:t>Present</w:t>
      </w:r>
      <w:r>
        <w:rPr/>
        <w:t xml:space="preserve"> – Victoria Murray (VM), Sarah Sutherland (SS), Russell Frith (RF), Frida Bleakley (FB), Mary Frith (MF), David Morris (DV), John Bodger (JB), Catharine George (CG), Helen Donaghue (HD),</w:t>
      </w:r>
    </w:p>
    <w:p>
      <w:pPr>
        <w:pStyle w:val="Normal"/>
        <w:rPr>
          <w:b/>
          <w:bCs/>
        </w:rPr>
      </w:pPr>
      <w:r>
        <w:rPr>
          <w:b/>
          <w:bCs/>
        </w:rPr>
        <w:t>Welcome and Apologies</w:t>
      </w:r>
    </w:p>
    <w:p>
      <w:pPr>
        <w:pStyle w:val="Normal"/>
        <w:rPr>
          <w:b w:val="false"/>
          <w:bCs w:val="false"/>
        </w:rPr>
      </w:pPr>
      <w:r>
        <w:rPr>
          <w:b w:val="false"/>
          <w:bCs w:val="false"/>
        </w:rPr>
        <w:t>VM welcomed those present especially new members. Apologies from Gloria Ruffell.</w:t>
      </w:r>
    </w:p>
    <w:p>
      <w:pPr>
        <w:pStyle w:val="ListParagraph"/>
        <w:ind w:hanging="0" w:left="720"/>
        <w:rPr/>
      </w:pPr>
      <w:r>
        <w:rPr/>
        <w:t xml:space="preserve"> </w:t>
      </w:r>
    </w:p>
    <w:p>
      <w:pPr>
        <w:pStyle w:val="ListParagraph"/>
        <w:ind w:hanging="0" w:left="0"/>
        <w:jc w:val="left"/>
        <w:rPr/>
      </w:pPr>
      <w:r>
        <w:rPr>
          <w:b/>
          <w:bCs/>
        </w:rPr>
        <w:t>Minutes from the previous meeting</w:t>
      </w:r>
      <w:r>
        <w:rPr/>
        <w:t xml:space="preserve"> </w:t>
      </w:r>
    </w:p>
    <w:p>
      <w:pPr>
        <w:pStyle w:val="ListParagraph"/>
        <w:ind w:hanging="0" w:left="0"/>
        <w:jc w:val="left"/>
        <w:rPr/>
      </w:pPr>
      <w:r>
        <w:rPr/>
        <w:t>Accepted</w:t>
      </w:r>
    </w:p>
    <w:p>
      <w:pPr>
        <w:pStyle w:val="ListParagraph"/>
        <w:rPr/>
      </w:pPr>
      <w:r>
        <w:rPr/>
      </w:r>
    </w:p>
    <w:p>
      <w:pPr>
        <w:pStyle w:val="ListParagraph"/>
        <w:ind w:hanging="0" w:left="0"/>
        <w:jc w:val="left"/>
        <w:rPr/>
      </w:pPr>
      <w:r>
        <w:rPr>
          <w:b/>
          <w:bCs/>
        </w:rPr>
        <w:t>Action points/matters arising</w:t>
      </w:r>
      <w:r>
        <w:rPr/>
        <w:t>:</w:t>
      </w:r>
      <w:bookmarkEnd w:id="0"/>
    </w:p>
    <w:p>
      <w:pPr>
        <w:pStyle w:val="ListParagraph"/>
        <w:ind w:hanging="0" w:left="0"/>
        <w:jc w:val="left"/>
        <w:rPr/>
      </w:pPr>
      <w:r>
        <w:rPr/>
        <w:t xml:space="preserve">MF continuing to work on list of all tasks carried out by committee. </w:t>
      </w:r>
      <w:r>
        <w:rPr>
          <w:color w:val="FF011B"/>
        </w:rPr>
        <w:t>Action MF</w:t>
      </w:r>
    </w:p>
    <w:p>
      <w:pPr>
        <w:pStyle w:val="ListParagraph"/>
        <w:ind w:hanging="0" w:left="0"/>
        <w:jc w:val="left"/>
        <w:rPr/>
      </w:pPr>
      <w:r>
        <w:rPr/>
        <w:t>As Grazyna has now left the committee VM asked for someone to complete the role description for a trustee who does not have a defined role.</w:t>
      </w:r>
    </w:p>
    <w:p>
      <w:pPr>
        <w:pStyle w:val="ListParagraph"/>
        <w:ind w:hanging="0" w:left="0"/>
        <w:jc w:val="left"/>
        <w:rPr/>
      </w:pPr>
      <w:r>
        <w:rPr/>
        <w:t>Following the decision not to have waiting lists DM has completed necessary actions.</w:t>
      </w:r>
    </w:p>
    <w:p>
      <w:pPr>
        <w:pStyle w:val="ListParagraph"/>
        <w:ind w:hanging="0" w:left="0"/>
        <w:jc w:val="left"/>
        <w:rPr/>
      </w:pPr>
      <w:r>
        <w:rPr/>
      </w:r>
    </w:p>
    <w:p>
      <w:pPr>
        <w:pStyle w:val="ListParagraph"/>
        <w:ind w:hanging="0" w:left="0"/>
        <w:jc w:val="left"/>
        <w:rPr>
          <w:b/>
          <w:bCs/>
        </w:rPr>
      </w:pPr>
      <w:r>
        <w:rPr>
          <w:b/>
          <w:bCs/>
        </w:rPr>
        <w:t>Feedback from Survey</w:t>
      </w:r>
    </w:p>
    <w:p>
      <w:pPr>
        <w:pStyle w:val="ListParagraph"/>
        <w:ind w:hanging="0" w:left="0"/>
        <w:jc w:val="left"/>
        <w:rPr>
          <w:b/>
          <w:bCs/>
        </w:rPr>
      </w:pPr>
      <w:r>
        <w:rPr>
          <w:b w:val="false"/>
          <w:bCs w:val="false"/>
        </w:rPr>
        <w:t>HD had circulated the summary of the survey, following some discussion it was decided that the first suggestion to implement would more workshops in the summer.</w:t>
      </w:r>
    </w:p>
    <w:p>
      <w:pPr>
        <w:pStyle w:val="ListParagraph"/>
        <w:ind w:hanging="0" w:left="0"/>
        <w:jc w:val="left"/>
        <w:rPr>
          <w:color w:val="000000"/>
        </w:rPr>
      </w:pPr>
      <w:r>
        <w:rPr>
          <w:color w:val="000000"/>
        </w:rPr>
      </w:r>
    </w:p>
    <w:p>
      <w:pPr>
        <w:pStyle w:val="ListParagraph"/>
        <w:ind w:hanging="0" w:left="0"/>
        <w:rPr/>
      </w:pPr>
      <w:r>
        <w:rPr>
          <w:b/>
          <w:bCs/>
        </w:rPr>
        <w:t>Treasurer’s Update</w:t>
      </w:r>
      <w:r>
        <w:rPr/>
        <w:t xml:space="preserve"> </w:t>
      </w:r>
    </w:p>
    <w:p>
      <w:pPr>
        <w:pStyle w:val="ListParagraph"/>
        <w:ind w:hanging="0" w:left="0"/>
        <w:rPr/>
      </w:pPr>
      <w:r>
        <w:rPr/>
        <w:t>RF presented his report which had been previously circulated. This showed the position as at the end of Term 1 as being broadly break even after spending around £4,500 on equipment and £1,800 on summer workshops where the income had been recorded in the previous year.</w:t>
      </w:r>
    </w:p>
    <w:p>
      <w:pPr>
        <w:pStyle w:val="ListParagraph"/>
        <w:ind w:hanging="0" w:left="0"/>
        <w:rPr/>
      </w:pPr>
      <w:r>
        <w:rPr/>
      </w:r>
    </w:p>
    <w:p>
      <w:pPr>
        <w:pStyle w:val="ListParagraph"/>
        <w:ind w:hanging="0" w:left="0"/>
        <w:rPr/>
      </w:pPr>
      <w:r>
        <w:rPr/>
        <w:t>The Treasurer also reported on recent correspondence with NS&amp;I about our Investment Account. NS&amp;I had responded that there were no other accounts available to a socirty such as ours as they had been withdrawn many years ago.</w:t>
      </w:r>
    </w:p>
    <w:p>
      <w:pPr>
        <w:pStyle w:val="ListParagraph"/>
        <w:ind w:hanging="0" w:left="0"/>
        <w:rPr/>
      </w:pPr>
      <w:r>
        <w:rPr/>
      </w:r>
    </w:p>
    <w:p>
      <w:pPr>
        <w:pStyle w:val="ListParagraph"/>
        <w:ind w:hanging="0" w:left="0"/>
        <w:rPr/>
      </w:pPr>
      <w:r>
        <w:rPr/>
        <w:t>The Committee therefore agreed to RF's proposal that the Investment Account should be closed and the funds (£4,756 as at 1 January 2026) transferred to our main account with Virgin Money.</w:t>
      </w:r>
    </w:p>
    <w:p>
      <w:pPr>
        <w:pStyle w:val="ListParagraph"/>
        <w:ind w:hanging="0" w:left="0"/>
        <w:rPr/>
      </w:pPr>
      <w:r>
        <w:rPr/>
      </w:r>
    </w:p>
    <w:p>
      <w:pPr>
        <w:pStyle w:val="ListParagraph"/>
        <w:ind w:hanging="0" w:left="0"/>
        <w:rPr>
          <w:b/>
          <w:bCs/>
        </w:rPr>
      </w:pPr>
      <w:r>
        <w:rPr>
          <w:b/>
          <w:bCs/>
        </w:rPr>
        <w:t>Exhibition Arrangements</w:t>
      </w:r>
    </w:p>
    <w:p>
      <w:pPr>
        <w:pStyle w:val="ListParagraph"/>
        <w:ind w:hanging="0" w:left="0"/>
        <w:rPr>
          <w:b w:val="false"/>
          <w:bCs w:val="false"/>
        </w:rPr>
      </w:pPr>
      <w:r>
        <w:rPr>
          <w:b w:val="false"/>
          <w:bCs w:val="false"/>
        </w:rPr>
        <w:t>Detailed discussion on who was doing what. Details in exhibition file.</w:t>
      </w:r>
    </w:p>
    <w:p>
      <w:pPr>
        <w:pStyle w:val="ListParagraph"/>
        <w:ind w:hanging="0" w:left="0"/>
        <w:rPr>
          <w:b w:val="false"/>
          <w:bCs w:val="false"/>
        </w:rPr>
      </w:pPr>
      <w:r>
        <w:rPr>
          <w:b w:val="false"/>
          <w:bCs w:val="false"/>
        </w:rPr>
      </w:r>
    </w:p>
    <w:p>
      <w:pPr>
        <w:pStyle w:val="ListParagraph"/>
        <w:ind w:hanging="0" w:left="0"/>
        <w:rPr>
          <w:b/>
          <w:bCs/>
        </w:rPr>
      </w:pPr>
      <w:r>
        <w:rPr>
          <w:b/>
          <w:bCs/>
        </w:rPr>
        <w:t>AOB</w:t>
      </w:r>
    </w:p>
    <w:p>
      <w:pPr>
        <w:pStyle w:val="ListParagraph"/>
        <w:ind w:hanging="0" w:left="0"/>
        <w:rPr>
          <w:b w:val="false"/>
          <w:bCs w:val="false"/>
        </w:rPr>
      </w:pPr>
      <w:r>
        <w:rPr>
          <w:b w:val="false"/>
          <w:bCs w:val="false"/>
        </w:rPr>
      </w:r>
    </w:p>
    <w:p>
      <w:pPr>
        <w:pStyle w:val="ListParagraph"/>
        <w:ind w:hanging="0" w:left="0"/>
        <w:rPr>
          <w:b w:val="false"/>
          <w:bCs w:val="false"/>
        </w:rPr>
      </w:pPr>
      <w:r>
        <w:rPr>
          <w:b w:val="false"/>
          <w:bCs w:val="false"/>
        </w:rPr>
        <w:t xml:space="preserve">Possibility of another lecture. FB to talk to Anna Leibmann. </w:t>
      </w:r>
      <w:r>
        <w:rPr>
          <w:b w:val="false"/>
          <w:bCs w:val="false"/>
          <w:color w:val="FF011B"/>
        </w:rPr>
        <w:t>Action FB</w:t>
      </w:r>
    </w:p>
    <w:p>
      <w:pPr>
        <w:pStyle w:val="ListParagraph"/>
        <w:ind w:hanging="0" w:left="0"/>
        <w:rPr>
          <w:b w:val="false"/>
          <w:bCs w:val="false"/>
        </w:rPr>
      </w:pPr>
      <w:r>
        <w:rPr>
          <w:b w:val="false"/>
          <w:bCs w:val="false"/>
        </w:rPr>
      </w:r>
    </w:p>
    <w:p>
      <w:pPr>
        <w:pStyle w:val="ListParagraph"/>
        <w:ind w:hanging="0" w:left="0"/>
        <w:rPr>
          <w:b w:val="false"/>
          <w:bCs w:val="false"/>
        </w:rPr>
      </w:pPr>
      <w:r>
        <w:rPr>
          <w:b w:val="false"/>
          <w:bCs w:val="false"/>
        </w:rPr>
        <w:t xml:space="preserve">Heating in a couple of areas is not working as well as it should, CG to investigate. </w:t>
      </w:r>
      <w:r>
        <w:rPr>
          <w:b w:val="false"/>
          <w:bCs w:val="false"/>
          <w:color w:val="FF011B"/>
        </w:rPr>
        <w:t>Action CG</w:t>
      </w:r>
    </w:p>
    <w:p>
      <w:pPr>
        <w:pStyle w:val="ListParagraph"/>
        <w:ind w:hanging="0" w:left="0"/>
        <w:rPr>
          <w:b w:val="false"/>
          <w:bCs w:val="false"/>
        </w:rPr>
      </w:pPr>
      <w:r>
        <w:rPr>
          <w:b w:val="false"/>
          <w:bCs w:val="false"/>
        </w:rPr>
      </w:r>
    </w:p>
    <w:p>
      <w:pPr>
        <w:pStyle w:val="ListParagraph"/>
        <w:ind w:hanging="0" w:left="0"/>
        <w:rPr>
          <w:b w:val="false"/>
          <w:bCs w:val="false"/>
        </w:rPr>
      </w:pPr>
      <w:r>
        <w:rPr>
          <w:b w:val="false"/>
          <w:bCs w:val="false"/>
        </w:rPr>
        <w:t>Fumes from the kiln had been gathering in the first floor studio in the Mill. RF explained that Lorna has changed to days and times of firings and so far this was helping.</w:t>
      </w:r>
    </w:p>
    <w:p>
      <w:pPr>
        <w:pStyle w:val="ListParagraph"/>
        <w:ind w:hanging="0" w:left="0"/>
        <w:rPr>
          <w:b w:val="false"/>
          <w:bCs w:val="false"/>
        </w:rPr>
      </w:pPr>
      <w:r>
        <w:rPr>
          <w:b w:val="false"/>
          <w:bCs w:val="false"/>
        </w:rPr>
      </w:r>
    </w:p>
    <w:p>
      <w:pPr>
        <w:pStyle w:val="ListParagraph"/>
        <w:ind w:hanging="0" w:left="0"/>
        <w:rPr>
          <w:b w:val="false"/>
          <w:bCs w:val="false"/>
        </w:rPr>
      </w:pPr>
      <w:r>
        <w:rPr>
          <w:b w:val="false"/>
          <w:bCs w:val="false"/>
        </w:rPr>
        <w:t>VM asked for suggestions for the next newsletter, MF suggested a brief reort from the feedback survey, VM will also do a bit about the Camera Club.</w:t>
      </w:r>
    </w:p>
    <w:p>
      <w:pPr>
        <w:pStyle w:val="ListParagraph"/>
        <w:ind w:hanging="0" w:left="0"/>
        <w:rPr>
          <w:b w:val="false"/>
          <w:bCs w:val="false"/>
        </w:rPr>
      </w:pPr>
      <w:r>
        <w:rPr>
          <w:b w:val="false"/>
          <w:bCs w:val="false"/>
        </w:rPr>
      </w:r>
    </w:p>
    <w:p>
      <w:pPr>
        <w:pStyle w:val="ListParagraph"/>
        <w:ind w:hanging="0" w:left="0"/>
        <w:rPr>
          <w:b w:val="false"/>
          <w:bCs w:val="false"/>
        </w:rPr>
      </w:pPr>
      <w:r>
        <w:rPr>
          <w:b w:val="false"/>
          <w:bCs w:val="false"/>
        </w:rPr>
        <w:t>PACC has been asked to be involved and provide a venue for open studiosthis year, this was approved.  SS to coordinate with organisers.</w:t>
      </w:r>
      <w:r>
        <w:rPr>
          <w:b w:val="false"/>
          <w:bCs w:val="false"/>
          <w:color w:val="FF011B"/>
        </w:rPr>
        <w:t xml:space="preserve"> Action SS</w:t>
      </w:r>
    </w:p>
    <w:p>
      <w:pPr>
        <w:pStyle w:val="ListParagraph"/>
        <w:ind w:hanging="0" w:left="0"/>
        <w:rPr>
          <w:b w:val="false"/>
          <w:bCs w:val="false"/>
        </w:rPr>
      </w:pPr>
      <w:r>
        <w:rPr>
          <w:b w:val="false"/>
          <w:bCs w:val="false"/>
        </w:rPr>
      </w:r>
    </w:p>
    <w:p>
      <w:pPr>
        <w:pStyle w:val="ListParagraph"/>
        <w:ind w:hanging="0" w:left="0"/>
        <w:rPr>
          <w:b w:val="false"/>
          <w:bCs w:val="false"/>
        </w:rPr>
      </w:pPr>
      <w:r>
        <w:rPr>
          <w:b w:val="false"/>
          <w:bCs w:val="false"/>
        </w:rPr>
        <w:t xml:space="preserve">DM reported that the 'theme' we use for the website is no longer supported. He will switch over to something different and asked the committee to look when this is done. </w:t>
      </w:r>
      <w:r>
        <w:rPr>
          <w:b w:val="false"/>
          <w:bCs w:val="false"/>
          <w:color w:val="FF011B"/>
        </w:rPr>
        <w:t>Action DM</w:t>
      </w:r>
    </w:p>
    <w:p>
      <w:pPr>
        <w:pStyle w:val="ListParagraph"/>
        <w:ind w:hanging="0" w:left="0"/>
        <w:rPr>
          <w:b w:val="false"/>
          <w:bCs w:val="false"/>
        </w:rPr>
      </w:pPr>
      <w:r>
        <w:rPr>
          <w:b w:val="false"/>
          <w:bCs w:val="false"/>
        </w:rPr>
      </w:r>
    </w:p>
    <w:p>
      <w:pPr>
        <w:pStyle w:val="ListParagraph"/>
        <w:ind w:hanging="0" w:left="-25"/>
        <w:jc w:val="left"/>
        <w:rPr>
          <w:b/>
          <w:bCs/>
          <w:color w:val="000000"/>
        </w:rPr>
      </w:pPr>
      <w:r>
        <w:rPr>
          <w:b/>
          <w:bCs/>
          <w:color w:val="000000"/>
        </w:rPr>
        <w:t>Date of next meeting</w:t>
      </w:r>
    </w:p>
    <w:p>
      <w:pPr>
        <w:pStyle w:val="ListParagraph"/>
        <w:spacing w:before="0" w:after="160"/>
        <w:ind w:left="19"/>
        <w:contextualSpacing/>
        <w:jc w:val="left"/>
        <w:rPr>
          <w:b w:val="false"/>
          <w:bCs w:val="false"/>
          <w:color w:val="000000"/>
        </w:rPr>
      </w:pPr>
      <w:bookmarkStart w:id="1" w:name="__DdeLink__23_3170247217"/>
      <w:bookmarkStart w:id="2" w:name="__DdeLink__29_2434313860"/>
      <w:r>
        <w:rPr>
          <w:b w:val="false"/>
          <w:bCs w:val="false"/>
          <w:color w:val="000000"/>
        </w:rPr>
        <w:t>The next meeting will be on Thursday 26 February.</w:t>
      </w:r>
      <w:bookmarkEnd w:id="1"/>
      <w:bookmarkEnd w:id="2"/>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417" w:gutter="0" w:header="708" w:top="1417" w:footer="708" w:bottom="1134"/>
      <w:paperSrc w:first="0" w:oth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Open Sans">
    <w:charset w:val="01"/>
    <w:family w:val="roman"/>
    <w:pitch w:val="variable"/>
  </w:font>
  <w:font w:name="Aptos Display">
    <w:charset w:val="01"/>
    <w:family w:val="roman"/>
    <w:pitch w:val="variable"/>
  </w:font>
  <w:font w:name="OpenSymbol">
    <w:altName w:val="Arial Unicode M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Open Sans" w:hAnsi="Open Sans" w:eastAsia="Arial" w:cs="DejaVu Sans" w:cstheme="minorBidi" w:eastAsiaTheme="minorHAnsi"/>
        <w:sz w:val="22"/>
        <w:szCs w:val="22"/>
        <w:lang w:val="zxx"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Open Sans" w:hAnsi="Open Sans" w:eastAsia="Arial" w:cs="DejaVu Sans" w:cstheme="minorBidi" w:eastAsiaTheme="minorHAnsi"/>
      <w:color w:val="auto"/>
      <w:kern w:val="0"/>
      <w:sz w:val="22"/>
      <w:szCs w:val="22"/>
      <w:lang w:val="zxx" w:eastAsia="en-US" w:bidi="ar-SA"/>
    </w:rPr>
  </w:style>
  <w:style w:type="paragraph" w:styleId="Heading1">
    <w:name w:val="Heading 1"/>
    <w:basedOn w:val="Normal"/>
    <w:next w:val="Normal"/>
    <w:qFormat/>
    <w:pPr>
      <w:keepNext w:val="true"/>
      <w:keepLines/>
      <w:spacing w:before="360" w:after="80"/>
      <w:outlineLvl w:val="0"/>
    </w:pPr>
    <w:rPr>
      <w:rFonts w:ascii="Aptos Display" w:hAnsi="Aptos Display" w:eastAsia="Open Sans" w:cs=""/>
      <w:color w:themeColor="accent1" w:themeShade="bf" w:val="0F4761"/>
      <w:sz w:val="40"/>
      <w:szCs w:val="40"/>
    </w:rPr>
  </w:style>
  <w:style w:type="paragraph" w:styleId="Heading2">
    <w:name w:val="Heading 2"/>
    <w:basedOn w:val="Normal"/>
    <w:next w:val="Normal"/>
    <w:qFormat/>
    <w:pPr>
      <w:keepNext w:val="true"/>
      <w:keepLines/>
      <w:spacing w:before="160" w:after="80"/>
      <w:outlineLvl w:val="1"/>
    </w:pPr>
    <w:rPr>
      <w:rFonts w:ascii="Aptos Display" w:hAnsi="Aptos Display" w:eastAsia="Open Sans" w:cs=""/>
      <w:color w:themeColor="accent1" w:themeShade="bf" w:val="0F4761"/>
      <w:sz w:val="32"/>
      <w:szCs w:val="32"/>
    </w:rPr>
  </w:style>
  <w:style w:type="paragraph" w:styleId="Heading3">
    <w:name w:val="Heading 3"/>
    <w:basedOn w:val="Normal"/>
    <w:next w:val="Normal"/>
    <w:qFormat/>
    <w:pPr>
      <w:keepNext w:val="true"/>
      <w:keepLines/>
      <w:spacing w:before="160" w:after="80"/>
      <w:outlineLvl w:val="2"/>
    </w:pPr>
    <w:rPr>
      <w:rFonts w:eastAsia="Open Sans" w:cs=""/>
      <w:color w:themeColor="accent1" w:themeShade="bf" w:val="0F4761"/>
      <w:sz w:val="28"/>
      <w:szCs w:val="28"/>
    </w:rPr>
  </w:style>
  <w:style w:type="paragraph" w:styleId="Heading4">
    <w:name w:val="Heading 4"/>
    <w:basedOn w:val="Normal"/>
    <w:next w:val="Normal"/>
    <w:qFormat/>
    <w:pPr>
      <w:keepNext w:val="true"/>
      <w:keepLines/>
      <w:spacing w:before="80" w:after="40"/>
      <w:outlineLvl w:val="3"/>
    </w:pPr>
    <w:rPr>
      <w:rFonts w:eastAsia="Open Sans" w:cs=""/>
      <w:i/>
      <w:iCs/>
      <w:color w:themeColor="accent1" w:themeShade="bf" w:val="0F4761"/>
    </w:rPr>
  </w:style>
  <w:style w:type="paragraph" w:styleId="Heading5">
    <w:name w:val="Heading 5"/>
    <w:basedOn w:val="Normal"/>
    <w:next w:val="Normal"/>
    <w:qFormat/>
    <w:pPr>
      <w:keepNext w:val="true"/>
      <w:keepLines/>
      <w:spacing w:before="80" w:after="40"/>
      <w:outlineLvl w:val="4"/>
    </w:pPr>
    <w:rPr>
      <w:rFonts w:eastAsia="Open Sans" w:cs=""/>
      <w:color w:themeColor="accent1" w:themeShade="bf" w:val="0F4761"/>
    </w:rPr>
  </w:style>
  <w:style w:type="paragraph" w:styleId="Heading6">
    <w:name w:val="Heading 6"/>
    <w:basedOn w:val="Normal"/>
    <w:next w:val="Normal"/>
    <w:qFormat/>
    <w:pPr>
      <w:keepNext w:val="true"/>
      <w:keepLines/>
      <w:spacing w:before="40" w:after="0"/>
      <w:outlineLvl w:val="5"/>
    </w:pPr>
    <w:rPr>
      <w:rFonts w:eastAsia="Open Sans" w:cs=""/>
      <w:i/>
      <w:iCs/>
      <w:color w:themeColor="dark1" w:themeTint="a6" w:val="595959"/>
    </w:rPr>
  </w:style>
  <w:style w:type="paragraph" w:styleId="Heading7">
    <w:name w:val="Heading 7"/>
    <w:basedOn w:val="Normal"/>
    <w:next w:val="Normal"/>
    <w:qFormat/>
    <w:pPr>
      <w:keepNext w:val="true"/>
      <w:keepLines/>
      <w:spacing w:before="40" w:after="0"/>
      <w:outlineLvl w:val="6"/>
    </w:pPr>
    <w:rPr>
      <w:rFonts w:eastAsia="Open Sans" w:cs=""/>
      <w:color w:themeColor="dark1" w:themeTint="a6" w:val="595959"/>
    </w:rPr>
  </w:style>
  <w:style w:type="paragraph" w:styleId="Heading8">
    <w:name w:val="Heading 8"/>
    <w:basedOn w:val="Normal"/>
    <w:next w:val="Normal"/>
    <w:qFormat/>
    <w:pPr>
      <w:keepNext w:val="true"/>
      <w:keepLines/>
      <w:spacing w:before="0" w:after="0"/>
      <w:outlineLvl w:val="7"/>
    </w:pPr>
    <w:rPr>
      <w:rFonts w:eastAsia="Open Sans" w:cs=""/>
      <w:i/>
      <w:iCs/>
      <w:color w:themeColor="dark1" w:themeTint="d8" w:val="272727"/>
    </w:rPr>
  </w:style>
  <w:style w:type="paragraph" w:styleId="Heading9">
    <w:name w:val="Heading 9"/>
    <w:basedOn w:val="Normal"/>
    <w:next w:val="Normal"/>
    <w:qFormat/>
    <w:pPr>
      <w:keepNext w:val="true"/>
      <w:keepLines/>
      <w:spacing w:before="0" w:after="0"/>
      <w:outlineLvl w:val="8"/>
    </w:pPr>
    <w:rPr>
      <w:rFonts w:eastAsia="Open Sans" w:cs=""/>
      <w:color w:themeColor="dark1" w:themeTint="d8" w:val="272727"/>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5073b8"/>
    <w:rPr/>
  </w:style>
  <w:style w:type="character" w:styleId="FuzeileZchn" w:customStyle="1">
    <w:name w:val="Fußzeile Zchn"/>
    <w:basedOn w:val="DefaultParagraphFont"/>
    <w:uiPriority w:val="99"/>
    <w:qFormat/>
    <w:rsid w:val="005073b8"/>
    <w:rPr/>
  </w:style>
  <w:style w:type="character" w:styleId="Bullets">
    <w:name w:val="Bullets"/>
    <w:qFormat/>
    <w:rPr>
      <w:rFonts w:ascii="OpenSymbol" w:hAnsi="OpenSymbol" w:eastAsia="OpenSymbol" w:cs="OpenSymbol"/>
    </w:rPr>
  </w:style>
  <w:style w:type="character" w:styleId="Heading1Char">
    <w:name w:val="Heading 1 Char"/>
    <w:basedOn w:val="DefaultParagraphFont"/>
    <w:qFormat/>
    <w:rPr>
      <w:rFonts w:ascii="Aptos Display" w:hAnsi="Aptos Display" w:eastAsia="Open Sans" w:cs=""/>
      <w:color w:themeColor="accent1" w:themeShade="bf" w:val="0F4761"/>
      <w:sz w:val="40"/>
      <w:szCs w:val="40"/>
    </w:rPr>
  </w:style>
  <w:style w:type="character" w:styleId="Heading2Char">
    <w:name w:val="Heading 2 Char"/>
    <w:basedOn w:val="DefaultParagraphFont"/>
    <w:qFormat/>
    <w:rPr>
      <w:rFonts w:ascii="Aptos Display" w:hAnsi="Aptos Display" w:eastAsia="Open Sans" w:cs=""/>
      <w:color w:themeColor="accent1" w:themeShade="bf" w:val="0F4761"/>
      <w:sz w:val="32"/>
      <w:szCs w:val="32"/>
    </w:rPr>
  </w:style>
  <w:style w:type="character" w:styleId="Heading3Char">
    <w:name w:val="Heading 3 Char"/>
    <w:basedOn w:val="DefaultParagraphFont"/>
    <w:qFormat/>
    <w:rPr>
      <w:rFonts w:eastAsia="Open Sans" w:cs=""/>
      <w:color w:themeColor="accent1" w:themeShade="bf" w:val="0F4761"/>
      <w:sz w:val="28"/>
      <w:szCs w:val="28"/>
    </w:rPr>
  </w:style>
  <w:style w:type="character" w:styleId="Heading4Char">
    <w:name w:val="Heading 4 Char"/>
    <w:basedOn w:val="DefaultParagraphFont"/>
    <w:qFormat/>
    <w:rPr>
      <w:rFonts w:eastAsia="Open Sans" w:cs=""/>
      <w:i/>
      <w:iCs/>
      <w:color w:themeColor="accent1" w:themeShade="bf" w:val="0F4761"/>
    </w:rPr>
  </w:style>
  <w:style w:type="character" w:styleId="Heading5Char">
    <w:name w:val="Heading 5 Char"/>
    <w:basedOn w:val="DefaultParagraphFont"/>
    <w:qFormat/>
    <w:rPr>
      <w:rFonts w:eastAsia="Open Sans" w:cs=""/>
      <w:color w:themeColor="accent1" w:themeShade="bf" w:val="0F4761"/>
    </w:rPr>
  </w:style>
  <w:style w:type="character" w:styleId="Heading6Char">
    <w:name w:val="Heading 6 Char"/>
    <w:basedOn w:val="DefaultParagraphFont"/>
    <w:qFormat/>
    <w:rPr>
      <w:rFonts w:eastAsia="Open Sans" w:cs=""/>
      <w:i/>
      <w:iCs/>
      <w:color w:themeColor="dark1" w:themeTint="a6" w:val="595959"/>
    </w:rPr>
  </w:style>
  <w:style w:type="character" w:styleId="Heading7Char">
    <w:name w:val="Heading 7 Char"/>
    <w:basedOn w:val="DefaultParagraphFont"/>
    <w:qFormat/>
    <w:rPr>
      <w:rFonts w:eastAsia="Open Sans" w:cs=""/>
      <w:color w:themeColor="dark1" w:themeTint="a6" w:val="595959"/>
    </w:rPr>
  </w:style>
  <w:style w:type="character" w:styleId="Heading8Char">
    <w:name w:val="Heading 8 Char"/>
    <w:basedOn w:val="DefaultParagraphFont"/>
    <w:qFormat/>
    <w:rPr>
      <w:rFonts w:eastAsia="Open Sans" w:cs=""/>
      <w:i/>
      <w:iCs/>
      <w:color w:themeColor="dark1" w:themeTint="d8" w:val="272727"/>
    </w:rPr>
  </w:style>
  <w:style w:type="character" w:styleId="Heading9Char">
    <w:name w:val="Heading 9 Char"/>
    <w:basedOn w:val="DefaultParagraphFont"/>
    <w:qFormat/>
    <w:rPr>
      <w:rFonts w:eastAsia="Open Sans" w:cs=""/>
      <w:color w:themeColor="dark1" w:themeTint="d8" w:val="272727"/>
    </w:rPr>
  </w:style>
  <w:style w:type="character" w:styleId="TitleChar">
    <w:name w:val="Title Char"/>
    <w:basedOn w:val="DefaultParagraphFont"/>
    <w:qFormat/>
    <w:rPr>
      <w:rFonts w:ascii="Aptos Display" w:hAnsi="Aptos Display" w:eastAsia="Open Sans" w:cs=""/>
      <w:spacing w:val="-10"/>
      <w:kern w:val="2"/>
      <w:sz w:val="56"/>
      <w:szCs w:val="56"/>
    </w:rPr>
  </w:style>
  <w:style w:type="character" w:styleId="SubtitleChar">
    <w:name w:val="Subtitle Char"/>
    <w:basedOn w:val="DefaultParagraphFont"/>
    <w:qFormat/>
    <w:rPr>
      <w:rFonts w:eastAsia="Open Sans" w:cs=""/>
      <w:color w:themeColor="dark1" w:themeTint="a6" w:val="595959"/>
      <w:spacing w:val="15"/>
      <w:sz w:val="28"/>
      <w:szCs w:val="28"/>
    </w:rPr>
  </w:style>
  <w:style w:type="character" w:styleId="QuoteChar">
    <w:name w:val="Quote Char"/>
    <w:basedOn w:val="DefaultParagraphFont"/>
    <w:qFormat/>
    <w:rPr>
      <w:i/>
      <w:iCs/>
      <w:color w:themeColor="dark1" w:themeTint="bf" w:val="404040"/>
    </w:rPr>
  </w:style>
  <w:style w:type="character" w:styleId="IntenseEmphasis">
    <w:name w:val="Intense Emphasis"/>
    <w:basedOn w:val="DefaultParagraphFont"/>
    <w:qFormat/>
    <w:rPr>
      <w:i/>
      <w:iCs/>
      <w:color w:themeColor="accent1" w:themeShade="bf" w:val="0F4761"/>
    </w:rPr>
  </w:style>
  <w:style w:type="character" w:styleId="IntenseQuoteChar">
    <w:name w:val="Intense Quote Char"/>
    <w:basedOn w:val="DefaultParagraphFont"/>
    <w:qFormat/>
    <w:rPr>
      <w:i/>
      <w:iCs/>
      <w:color w:themeColor="accent1" w:themeShade="bf" w:val="0F4761"/>
    </w:rPr>
  </w:style>
  <w:style w:type="character" w:styleId="IntenseReference">
    <w:name w:val="Intense Reference"/>
    <w:basedOn w:val="DefaultParagraphFont"/>
    <w:qFormat/>
    <w:rPr>
      <w:b/>
      <w:bCs/>
      <w:smallCaps/>
      <w:color w:themeColor="accent1" w:themeShade="bf" w:val="0F4761"/>
      <w:spacing w:val="5"/>
    </w:rPr>
  </w:style>
  <w:style w:type="paragraph" w:styleId="Heading">
    <w:name w:val="Heading"/>
    <w:basedOn w:val="Normal"/>
    <w:next w:val="BodyText"/>
    <w:qFormat/>
    <w:pPr>
      <w:keepNext w:val="true"/>
      <w:spacing w:before="240" w:after="120"/>
    </w:pPr>
    <w:rPr>
      <w:rFonts w:ascii="Open Sans" w:hAnsi="Ope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Open Sans" w:hAnsi="Open Sans" w:cs="Lohit Devanagari"/>
    </w:rPr>
  </w:style>
  <w:style w:type="paragraph" w:styleId="Caption">
    <w:name w:val="Caption"/>
    <w:basedOn w:val="Normal"/>
    <w:qFormat/>
    <w:pPr>
      <w:suppressLineNumbers/>
      <w:spacing w:before="120" w:after="120"/>
    </w:pPr>
    <w:rPr>
      <w:rFonts w:ascii="Open Sans" w:hAnsi="Open Sans" w:cs="Lohit Devanagari"/>
      <w:i/>
      <w:iCs/>
      <w:sz w:val="24"/>
      <w:szCs w:val="24"/>
    </w:rPr>
  </w:style>
  <w:style w:type="paragraph" w:styleId="Index">
    <w:name w:val="Index"/>
    <w:basedOn w:val="Normal"/>
    <w:qFormat/>
    <w:pPr>
      <w:suppressLineNumbers/>
    </w:pPr>
    <w:rPr>
      <w:rFonts w:ascii="Open Sans" w:hAnsi="Open Sans" w:cs="Lohit Devanagari"/>
    </w:rPr>
  </w:style>
  <w:style w:type="paragraph" w:styleId="HeaderandFooter">
    <w:name w:val="Header and Footer"/>
    <w:basedOn w:val="Normal"/>
    <w:qFormat/>
    <w:pPr/>
    <w:rPr/>
  </w:style>
  <w:style w:type="paragraph" w:styleId="Header">
    <w:name w:val="Header"/>
    <w:basedOn w:val="Normal"/>
    <w:link w:val="KopfzeileZchn"/>
    <w:uiPriority w:val="99"/>
    <w:unhideWhenUsed/>
    <w:rsid w:val="005073b8"/>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5073b8"/>
    <w:pPr>
      <w:tabs>
        <w:tab w:val="clear" w:pos="708"/>
        <w:tab w:val="center" w:pos="4536" w:leader="none"/>
        <w:tab w:val="right" w:pos="9072" w:leader="none"/>
      </w:tabs>
      <w:spacing w:lineRule="auto" w:line="240" w:before="0" w:after="0"/>
    </w:pPr>
    <w:rPr/>
  </w:style>
  <w:style w:type="paragraph" w:styleId="Title">
    <w:name w:val="Title"/>
    <w:basedOn w:val="Normal"/>
    <w:next w:val="Normal"/>
    <w:qFormat/>
    <w:pPr>
      <w:spacing w:lineRule="auto" w:line="240" w:before="0" w:after="80"/>
      <w:contextualSpacing/>
    </w:pPr>
    <w:rPr>
      <w:rFonts w:ascii="Aptos Display" w:hAnsi="Aptos Display" w:eastAsia="Open Sans" w:cs=""/>
      <w:spacing w:val="-10"/>
      <w:kern w:val="2"/>
      <w:sz w:val="56"/>
      <w:szCs w:val="56"/>
    </w:rPr>
  </w:style>
  <w:style w:type="paragraph" w:styleId="Subtitle">
    <w:name w:val="Subtitle"/>
    <w:basedOn w:val="Normal"/>
    <w:next w:val="Normal"/>
    <w:qFormat/>
    <w:pPr/>
    <w:rPr>
      <w:rFonts w:eastAsia="Open Sans" w:cs=""/>
      <w:color w:themeColor="dark1" w:themeTint="a6" w:val="595959"/>
      <w:spacing w:val="15"/>
      <w:sz w:val="28"/>
      <w:szCs w:val="28"/>
    </w:rPr>
  </w:style>
  <w:style w:type="paragraph" w:styleId="Quote">
    <w:name w:val="Quote"/>
    <w:basedOn w:val="Normal"/>
    <w:next w:val="Normal"/>
    <w:qFormat/>
    <w:pPr>
      <w:spacing w:before="160" w:after="160"/>
      <w:jc w:val="center"/>
    </w:pPr>
    <w:rPr>
      <w:i/>
      <w:iCs/>
      <w:color w:themeColor="dark1" w:themeTint="bf" w:val="404040"/>
    </w:rPr>
  </w:style>
  <w:style w:type="paragraph" w:styleId="ListParagraph">
    <w:name w:val="List Paragraph"/>
    <w:basedOn w:val="Normal"/>
    <w:qFormat/>
    <w:pPr>
      <w:spacing w:before="0" w:after="160"/>
      <w:ind w:left="72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jc w:val="center"/>
    </w:pPr>
    <w:rPr>
      <w:i/>
      <w:iCs/>
      <w:color w:themeColor="accent1" w:themeShade="bf" w:val="0F4761"/>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45</TotalTime>
  <Application>Collabora_Office/24.04.3.1$Linux_X86_64 LibreOffice_project/31b6e2c056a836ad7a1dc7102c3caad561d36aa3</Application>
  <AppVersion>15.0000</AppVersion>
  <Pages>2</Pages>
  <Words>433</Words>
  <Characters>2151</Characters>
  <CharactersWithSpaces>2563</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2021-12-03T11:02:00Z</dcterms:created>
  <dc:creator/>
  <dc:description/>
  <dc:language>en-US</dc:language>
  <cp:lastModifiedBy/>
  <dcterms:modified xsi:type="dcterms:W3CDTF">2026-02-16T17:29:39Z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